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Orthographic Brief: Wolof Language</w:t>
      </w:r>
    </w:p>
    <w:p>
      <w:pPr>
        <w:jc w:val="center"/>
      </w:pPr>
      <w:r>
        <w:rPr>
          <w:color w:val="999999"/>
          <w:sz w:val="20"/>
        </w:rPr>
        <w:t>Hermes Agent / RISE FLP | April 2026</w:t>
      </w:r>
    </w:p>
    <w:p/>
    <w:p>
      <w:pPr>
        <w:pStyle w:val="Heading1"/>
      </w:pPr>
      <w:r>
        <w:t>Introduction</w:t>
      </w:r>
    </w:p>
    <w:p>
      <w:r>
        <w:t>This brief provides an overview of the orthographic system of the Wolof language, primarily based on the document 'Updated Wolof Orthography 27_02_2026.docx' from the RISE FLP knowledge base. Wolof is a widely spoken language in Senegal and surrounding regions, and its standardized orthography is critical for educational materials and literacy programs.</w:t>
      </w:r>
    </w:p>
    <w:p>
      <w:pPr>
        <w:pStyle w:val="Heading2"/>
      </w:pPr>
      <w:r>
        <w:t>Alphabet and Letters</w:t>
      </w:r>
    </w:p>
    <w:p>
      <w:r>
        <w:t>Wolof has 26 basic letters in its alphabet, divided into 5 vowels (a, e, i, o, u) and 21 consonants (b, c, d, f, g, h, j, k, l, m, n, ñ, ŋ, p, q, r, s, t, w, x, y).</w:t>
      </w:r>
    </w:p>
    <w:p>
      <w:pPr>
        <w:pStyle w:val="ListBullet"/>
      </w:pPr>
      <w:r>
        <w:t>H and X are free variants, while Q, X, and H are contextual variants.</w:t>
      </w:r>
    </w:p>
    <w:p>
      <w:pPr>
        <w:pStyle w:val="ListBullet"/>
      </w:pPr>
      <w:r>
        <w:t>Q appears at the end of words, while H or X replace it when 'A' is added (e.g., Mboq → Mboha/Daxa).</w:t>
      </w:r>
    </w:p>
    <w:p>
      <w:pPr>
        <w:pStyle w:val="Heading2"/>
      </w:pPr>
      <w:r>
        <w:t>Vowels and Diacritical Marks</w:t>
      </w:r>
    </w:p>
    <w:p>
      <w:r>
        <w:t>Wolof employs diacritical marks to distinguish vowel sounds. The language has nine vowel phonemes, distinguished by quality and aperture. Vowel length is phonemic and indicated by doubling the vowel (e.g., aa, ee). Only the first vowel in a lengthened pair carries a diacritical mark.</w:t>
      </w:r>
    </w:p>
    <w:p>
      <w:pPr>
        <w:pStyle w:val="ListBullet"/>
      </w:pPr>
      <w:r>
        <w:t>Acute accent (´) marks closure: é, ó</w:t>
      </w:r>
    </w:p>
    <w:p>
      <w:pPr>
        <w:pStyle w:val="ListBullet"/>
      </w:pPr>
      <w:r>
        <w:t>Grave accent (`) marks openness: à</w:t>
      </w:r>
    </w:p>
    <w:p>
      <w:pPr>
        <w:pStyle w:val="ListBullet"/>
      </w:pPr>
      <w:r>
        <w:t>Umlaut (¨) marks centrality: ë</w:t>
      </w:r>
    </w:p>
    <w:p>
      <w:pPr>
        <w:pStyle w:val="ListBullet"/>
      </w:pPr>
      <w:r>
        <w:t>All vowels can be lengthened except à and ë.</w:t>
      </w:r>
    </w:p>
    <w:p>
      <w:pPr>
        <w:pStyle w:val="Heading2"/>
      </w:pPr>
      <w:r>
        <w:t>Consonants</w:t>
      </w:r>
    </w:p>
    <w:p>
      <w:r>
        <w:t>The Wolof consonant system includes 21 consonant letters, all part of the basic alphabet. These consonants support a range of phonetic distinctions critical to the language's structure.</w:t>
      </w:r>
    </w:p>
    <w:p>
      <w:pPr>
        <w:pStyle w:val="Heading1"/>
      </w:pPr>
      <w:r>
        <w:t>Conclusion</w:t>
      </w:r>
    </w:p>
    <w:p>
      <w:r>
        <w:t>The orthographic system of Wolof, with its structured use of vowels, consonants, and diacritical marks, provides a robust framework for written communication. This system is essential for the development of educational materials, particularly within programs like RISE FLP in The Gambia.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